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9" w:rsidRDefault="004B5629" w:rsidP="004B56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1630E3" wp14:editId="2B5E4CE2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Статья</w:t>
      </w:r>
    </w:p>
    <w:p w:rsidR="004B5629" w:rsidRDefault="004B5629" w:rsidP="00C6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25A1" w:rsidRPr="00C64446" w:rsidRDefault="00C64446" w:rsidP="00C64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446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="005925A1" w:rsidRPr="00C64446">
        <w:rPr>
          <w:rFonts w:ascii="Times New Roman" w:hAnsi="Times New Roman" w:cs="Times New Roman"/>
          <w:b/>
          <w:bCs/>
          <w:sz w:val="28"/>
          <w:szCs w:val="28"/>
        </w:rPr>
        <w:t xml:space="preserve">Устранение </w:t>
      </w:r>
      <w:r w:rsidRPr="00C64446">
        <w:rPr>
          <w:rFonts w:ascii="Times New Roman" w:hAnsi="Times New Roman" w:cs="Times New Roman"/>
          <w:b/>
          <w:bCs/>
          <w:sz w:val="28"/>
          <w:szCs w:val="28"/>
        </w:rPr>
        <w:t>пересечений границ населенных пунктов с границами земельных участков по новому закону</w:t>
      </w:r>
      <w:bookmarkEnd w:id="0"/>
      <w:r w:rsidRPr="00C644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7CE8" w:rsidRPr="00C64446" w:rsidRDefault="00D57CE8" w:rsidP="00C6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CE8" w:rsidRDefault="00AD3EE9" w:rsidP="00C6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57CE8" w:rsidRPr="00C64446">
          <w:rPr>
            <w:rFonts w:ascii="Times New Roman" w:hAnsi="Times New Roman" w:cs="Times New Roman"/>
            <w:sz w:val="28"/>
            <w:szCs w:val="28"/>
          </w:rPr>
          <w:t>Федеральным законом от 04.08.2023 N 438-ФЗ "О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 w:rsidR="00D57CE8" w:rsidRPr="00C64446">
        <w:rPr>
          <w:rFonts w:ascii="Times New Roman" w:hAnsi="Times New Roman" w:cs="Times New Roman"/>
          <w:sz w:val="28"/>
          <w:szCs w:val="28"/>
        </w:rPr>
        <w:t xml:space="preserve"> (далее - Закон N 438-ФЗ) внесены изменения в действующее законодательство, регламентирующее вопросы установления границ населенных пунктов, территориальных зон, устранения пересечения их границ с границами земельного участка, исправления реестровых ошибок. Часть изменений вступила в силу со дня официального опубликования Федерального закона, часть начинает действие с 01.02.2024. Изменения, внесенные в </w:t>
      </w:r>
      <w:hyperlink r:id="rId7" w:history="1">
        <w:r w:rsidR="00D57CE8" w:rsidRPr="00C64446">
          <w:rPr>
            <w:rFonts w:ascii="Times New Roman" w:hAnsi="Times New Roman" w:cs="Times New Roman"/>
            <w:sz w:val="28"/>
            <w:szCs w:val="28"/>
          </w:rPr>
          <w:t>Закон N 218-ФЗ</w:t>
        </w:r>
      </w:hyperlink>
      <w:r w:rsidR="00D57CE8" w:rsidRPr="00C64446">
        <w:rPr>
          <w:rFonts w:ascii="Times New Roman" w:hAnsi="Times New Roman" w:cs="Times New Roman"/>
          <w:sz w:val="28"/>
          <w:szCs w:val="28"/>
        </w:rPr>
        <w:t xml:space="preserve"> (по тексту - Федеральный закон от 13.07.2015 N 218-ФЗ "О государственной регистрации недвижимости"), вступают в силу с 01.02.2024.</w:t>
      </w:r>
    </w:p>
    <w:p w:rsidR="00C66938" w:rsidRPr="00C64446" w:rsidRDefault="00C66938" w:rsidP="00C6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установленных </w:t>
      </w:r>
      <w:hyperlink r:id="rId8" w:history="1">
        <w:r w:rsidRPr="00C64446">
          <w:rPr>
            <w:rFonts w:ascii="Times New Roman" w:hAnsi="Times New Roman" w:cs="Times New Roman"/>
            <w:sz w:val="28"/>
            <w:szCs w:val="28"/>
          </w:rPr>
          <w:t>Земельным кодексом Российской Федерации</w:t>
        </w:r>
      </w:hyperlink>
      <w:r w:rsidRPr="00C6444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случаях могут пересекать границы территориальных зон.</w:t>
      </w:r>
    </w:p>
    <w:p w:rsidR="00C66938" w:rsidRPr="00C64446" w:rsidRDefault="005904A7" w:rsidP="005904A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6938" w:rsidRPr="00C64446">
        <w:rPr>
          <w:rFonts w:ascii="Times New Roman" w:hAnsi="Times New Roman" w:cs="Times New Roman"/>
          <w:sz w:val="28"/>
          <w:szCs w:val="28"/>
        </w:rPr>
        <w:t>р</w:t>
      </w:r>
      <w:r w:rsidR="00FD6830">
        <w:rPr>
          <w:rFonts w:ascii="Times New Roman" w:hAnsi="Times New Roman" w:cs="Times New Roman"/>
          <w:sz w:val="28"/>
          <w:szCs w:val="28"/>
        </w:rPr>
        <w:t>а</w:t>
      </w:r>
      <w:r w:rsidR="00C66938" w:rsidRPr="00C64446">
        <w:rPr>
          <w:rFonts w:ascii="Times New Roman" w:hAnsi="Times New Roman" w:cs="Times New Roman"/>
          <w:sz w:val="28"/>
          <w:szCs w:val="28"/>
        </w:rPr>
        <w:t>ницы территориальных зон не могут пересекать границы муниципальных образований, населенных пунктов</w:t>
      </w:r>
      <w:proofErr w:type="gramStart"/>
      <w:r w:rsidR="00C66938" w:rsidRPr="00C644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6938" w:rsidRPr="00C64446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74" w:rsidRPr="00C64446" w:rsidRDefault="00AA0B56" w:rsidP="00C6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B56">
        <w:rPr>
          <w:rFonts w:ascii="Times New Roman" w:hAnsi="Times New Roman" w:cs="Times New Roman"/>
          <w:sz w:val="28"/>
          <w:szCs w:val="28"/>
        </w:rPr>
        <w:t>Законом также</w:t>
      </w:r>
      <w:r>
        <w:t xml:space="preserve"> </w:t>
      </w:r>
      <w:hyperlink r:id="rId9" w:history="1"/>
      <w:r w:rsidR="00AC7174" w:rsidRPr="00C64446">
        <w:rPr>
          <w:rFonts w:ascii="Times New Roman" w:hAnsi="Times New Roman" w:cs="Times New Roman"/>
          <w:sz w:val="28"/>
          <w:szCs w:val="28"/>
        </w:rPr>
        <w:t>урегулирован вопрос изменения границ населенных пунктов, территориальных зон при их пересечении с границами земельных участков.</w:t>
      </w:r>
    </w:p>
    <w:p w:rsidR="00AC7174" w:rsidRPr="00C64446" w:rsidRDefault="00AC7174" w:rsidP="006C23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3 варианта действий органа регистрации прав, рассматривающего документы на внесение в ЕГРН сведений о границах населенных пунктов, территориальных зон при выявлении пересечения с границами земельного участка:</w:t>
      </w:r>
    </w:p>
    <w:p w:rsidR="00AC7174" w:rsidRPr="00C64446" w:rsidRDefault="006C23A1" w:rsidP="00C6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7174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территориальных зон изменяются в соответствии с границами земельного участка.</w:t>
      </w:r>
    </w:p>
    <w:p w:rsidR="00AC7174" w:rsidRPr="00C64446" w:rsidRDefault="006C23A1" w:rsidP="00C6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7174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территориальных зон вносятся в соответствии с представленными документами.</w:t>
      </w:r>
    </w:p>
    <w:p w:rsidR="00AC7174" w:rsidRPr="00C64446" w:rsidRDefault="006C23A1" w:rsidP="00C64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7174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территориальных зон не вносятся, направляется уведомление о невозможности внесения сведений в ЕГРН.</w:t>
      </w:r>
    </w:p>
    <w:p w:rsidR="000C731D" w:rsidRPr="00C64446" w:rsidRDefault="006C23A1" w:rsidP="00C64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731D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а также границы территориальных зон после согласования с определенными законом лицами изменяются в соответствии с границами земельного участка при следующих условиях</w:t>
      </w:r>
      <w:r w:rsidR="00AA0B56">
        <w:rPr>
          <w:rFonts w:ascii="Times New Roman" w:hAnsi="Times New Roman" w:cs="Times New Roman"/>
          <w:sz w:val="28"/>
          <w:szCs w:val="28"/>
        </w:rPr>
        <w:t>:</w:t>
      </w:r>
    </w:p>
    <w:p w:rsidR="000C731D" w:rsidRPr="00C64446" w:rsidRDefault="000C731D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lastRenderedPageBreak/>
        <w:t>- более 50 % (в предыдущей редакции - 70%) площади земельного участка находится соответственно в границах, за границами определенного населенного пункта, определенной территориальной зоны с учетом категории земель земельного участка;</w:t>
      </w:r>
    </w:p>
    <w:p w:rsidR="000C731D" w:rsidRPr="00C64446" w:rsidRDefault="000C731D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- указанные действия не производятся, если ограничения использования земельных участков, установленные в зонах с особыми условиями использования территорий и в границах иных территорий, сведения о которых внесены в ЕГРН, не допускают в соответствии с обязательными требованиями нахождение в границах таких зон и территорий земельных участков, относящихся к землям отдельных категорий и (или) к земельным участкам с отдельными видами разрешенного использования;</w:t>
      </w:r>
    </w:p>
    <w:p w:rsidR="000C731D" w:rsidRPr="00C64446" w:rsidRDefault="000C731D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- если изменяются границы (части границ) населенного пункта и (или) территориальной зоны, которые одновременно являются границами (частями границ) другого населенного пункта и (или) другой территориальной зоны (общие границы (части границ), орган регистрации прав изменяет указанные границы (части границ) населенных пунктов и (или) территориальных зон одновременно.</w:t>
      </w:r>
    </w:p>
    <w:p w:rsidR="000C731D" w:rsidRPr="00C64446" w:rsidRDefault="000C731D" w:rsidP="00C6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В случае, если в границах населенного пункта находится 50 % (ровно) площади земельного участка, с которым имеется пересечение, внесение в реестр границ описания местоположения границ населенного пункта, территориальных зон осуществляется с учетом сведений ЕГРН о категории земель указанного земельного участка таким образом, чтобы земельные участки, не отнесенные к категории земель населенных пунктов, не были включены в границы населенного пункта.</w:t>
      </w:r>
    </w:p>
    <w:p w:rsidR="00DA386E" w:rsidRPr="00C64446" w:rsidRDefault="006C23A1" w:rsidP="006C23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A386E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территориальных зон вносятся в ЕГРН в соответствии с представленными документами в двух случаях, когда</w:t>
      </w:r>
      <w:r w:rsidR="00AA0B56">
        <w:rPr>
          <w:rFonts w:ascii="Times New Roman" w:hAnsi="Times New Roman" w:cs="Times New Roman"/>
          <w:sz w:val="28"/>
          <w:szCs w:val="28"/>
        </w:rPr>
        <w:t>:</w:t>
      </w:r>
      <w:r w:rsidR="00DA386E" w:rsidRPr="00C64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86E" w:rsidRPr="00C64446" w:rsidRDefault="00DA386E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1. границы населенных пунктов, территориальных зон, описание местоположения которых представлено для внесения в ЕГРН, пересекаются с границами земельных участков, пересекающихся между собой.</w:t>
      </w:r>
    </w:p>
    <w:p w:rsidR="00DA386E" w:rsidRPr="00C64446" w:rsidRDefault="00DA386E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2. границы населенных пунктов территориальных зон, пересекаются с границами земельных участков под линейными объектами.</w:t>
      </w:r>
    </w:p>
    <w:p w:rsidR="00473F22" w:rsidRPr="00C64446" w:rsidRDefault="006C23A1" w:rsidP="00C6444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198">
        <w:rPr>
          <w:rFonts w:ascii="Times New Roman" w:hAnsi="Times New Roman" w:cs="Times New Roman"/>
          <w:b/>
          <w:sz w:val="28"/>
          <w:szCs w:val="28"/>
        </w:rPr>
        <w:t>II</w:t>
      </w:r>
      <w:r w:rsidRPr="00D501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3F22" w:rsidRPr="00C64446">
        <w:rPr>
          <w:rFonts w:ascii="Times New Roman" w:hAnsi="Times New Roman" w:cs="Times New Roman"/>
          <w:sz w:val="28"/>
          <w:szCs w:val="28"/>
        </w:rPr>
        <w:t>. Границы населенных пунктов, границы территориальных зон не вносятся, направляется уведомление о невозможности внесения сведе</w:t>
      </w:r>
      <w:r w:rsidR="00AA0B56">
        <w:rPr>
          <w:rFonts w:ascii="Times New Roman" w:hAnsi="Times New Roman" w:cs="Times New Roman"/>
          <w:sz w:val="28"/>
          <w:szCs w:val="28"/>
        </w:rPr>
        <w:t>ний в ЕГРН в следующих случаях:</w:t>
      </w:r>
    </w:p>
    <w:p w:rsidR="00473F22" w:rsidRPr="00C64446" w:rsidRDefault="00473F22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 xml:space="preserve">- по общим основаниям, предусмотренным </w:t>
      </w:r>
      <w:hyperlink r:id="rId10" w:history="1">
        <w:r w:rsidRPr="00C64446">
          <w:rPr>
            <w:rFonts w:ascii="Times New Roman" w:hAnsi="Times New Roman" w:cs="Times New Roman"/>
            <w:sz w:val="28"/>
            <w:szCs w:val="28"/>
          </w:rPr>
          <w:t>ч. 2 ст. 34 Закона N 218-ФЗ</w:t>
        </w:r>
      </w:hyperlink>
      <w:r w:rsidRPr="00C64446">
        <w:rPr>
          <w:rFonts w:ascii="Times New Roman" w:hAnsi="Times New Roman" w:cs="Times New Roman"/>
          <w:sz w:val="28"/>
          <w:szCs w:val="28"/>
        </w:rPr>
        <w:t xml:space="preserve"> в редакции </w:t>
      </w:r>
      <w:hyperlink r:id="rId11" w:history="1">
        <w:r w:rsidRPr="00C64446">
          <w:rPr>
            <w:rFonts w:ascii="Times New Roman" w:hAnsi="Times New Roman" w:cs="Times New Roman"/>
            <w:sz w:val="28"/>
            <w:szCs w:val="28"/>
          </w:rPr>
          <w:t>Закона N 438-ФЗ</w:t>
        </w:r>
      </w:hyperlink>
      <w:r w:rsidRPr="00C64446">
        <w:rPr>
          <w:rFonts w:ascii="Times New Roman" w:hAnsi="Times New Roman" w:cs="Times New Roman"/>
          <w:sz w:val="28"/>
          <w:szCs w:val="28"/>
        </w:rPr>
        <w:t>;</w:t>
      </w:r>
    </w:p>
    <w:p w:rsidR="00473F22" w:rsidRPr="00C64446" w:rsidRDefault="00473F22" w:rsidP="00FD6830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446">
        <w:rPr>
          <w:rFonts w:ascii="Times New Roman" w:hAnsi="Times New Roman" w:cs="Times New Roman"/>
          <w:sz w:val="28"/>
          <w:szCs w:val="28"/>
        </w:rPr>
        <w:t>- в случае, если предложения органа регистрации прав об изменении описания местоположения границ населенных пунктов, территориальных зон не согласованы указанными органами или правообладателями земельных участков и не представлены и</w:t>
      </w:r>
      <w:r w:rsidR="00AA0B56">
        <w:rPr>
          <w:rFonts w:ascii="Times New Roman" w:hAnsi="Times New Roman" w:cs="Times New Roman"/>
          <w:sz w:val="28"/>
          <w:szCs w:val="28"/>
        </w:rPr>
        <w:t>ные предложения таких органов.</w:t>
      </w:r>
    </w:p>
    <w:p w:rsidR="00D50198" w:rsidRDefault="00D50198" w:rsidP="005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0198" w:rsidRDefault="00D50198" w:rsidP="00592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0198" w:rsidSect="00AA0B5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A1"/>
    <w:rsid w:val="00016EAB"/>
    <w:rsid w:val="000C731D"/>
    <w:rsid w:val="0011625F"/>
    <w:rsid w:val="00345D17"/>
    <w:rsid w:val="00473F22"/>
    <w:rsid w:val="004B5629"/>
    <w:rsid w:val="00545BF4"/>
    <w:rsid w:val="005904A7"/>
    <w:rsid w:val="005925A1"/>
    <w:rsid w:val="006C23A1"/>
    <w:rsid w:val="00904BE5"/>
    <w:rsid w:val="00A315AC"/>
    <w:rsid w:val="00AA0B56"/>
    <w:rsid w:val="00AC7174"/>
    <w:rsid w:val="00AD3EE9"/>
    <w:rsid w:val="00C64446"/>
    <w:rsid w:val="00C66938"/>
    <w:rsid w:val="00D50198"/>
    <w:rsid w:val="00D57CE8"/>
    <w:rsid w:val="00DA386E"/>
    <w:rsid w:val="00E85E8D"/>
    <w:rsid w:val="00ED4BDA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7BBD4F85117953C574828E755AD773CF3F5A0BFDE781828F445663BA5A58002846410C5C037B57AD11607Fp4k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77BBD4F85117953C574828E755AD773CF3F5A0AFDE781828F445663BA5A58002846410C5C037B57AD11607Fp4k2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7BBD4F85117953C574828E755AD773CF3E5504F0E781828F445663BA5A58002846410C5C037B57AD11607Fp4k2D" TargetMode="External"/><Relationship Id="rId11" Type="http://schemas.openxmlformats.org/officeDocument/2006/relationships/hyperlink" Target="consultantplus://offline/ref=B6E84D20A94FD77BBE1793F32287C0BA8C646850FE3BF8BFA61DE2E938381A1FF9DF57B672F13D3655E69BA5709994C0733D39E0AD2B64B4q8k6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6E84D20A94FD77BBE1793F32287C0BA8C646F58F73AF8BFA61DE2E938381A1FF9DF57B075F7366207A99AF936C587C3783D3AE2B1q2k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E84D20A94FD77BBE1793F32287C0BA8C646850FE3BF8BFA61DE2E938381A1FF9DF57B672F13D3655E69BA5709994C0733D39E0AD2B64B4q8k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r22kiv26041975</dc:creator>
  <cp:lastModifiedBy>Маринченко Анна Владиславовна</cp:lastModifiedBy>
  <cp:revision>22</cp:revision>
  <cp:lastPrinted>2024-01-24T07:14:00Z</cp:lastPrinted>
  <dcterms:created xsi:type="dcterms:W3CDTF">2024-01-09T01:59:00Z</dcterms:created>
  <dcterms:modified xsi:type="dcterms:W3CDTF">2024-01-24T07:15:00Z</dcterms:modified>
</cp:coreProperties>
</file>