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3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35"/>
      </w:tblGrid>
      <w:tr w:rsidR="00BF704C">
        <w:trPr>
          <w:trHeight w:val="1100"/>
        </w:trPr>
        <w:tc>
          <w:tcPr>
            <w:tcW w:w="9535" w:type="dxa"/>
            <w:vAlign w:val="center"/>
          </w:tcPr>
          <w:p w:rsidR="00BF704C" w:rsidRDefault="00C27466">
            <w:pPr>
              <w:pStyle w:val="ConsPlusNormal"/>
              <w:ind w:right="-4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ИЗВЕЩЕНИЕ</w:t>
            </w:r>
          </w:p>
          <w:p w:rsidR="00BF704C" w:rsidRDefault="00C27466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 проведении заседания согласительной комиссии </w:t>
            </w:r>
            <w:r>
              <w:rPr>
                <w:b/>
                <w:bCs/>
              </w:rPr>
              <w:br/>
              <w:t xml:space="preserve">по вопросу согласования местоположения границ земельных участков </w:t>
            </w:r>
            <w:r>
              <w:rPr>
                <w:b/>
                <w:bCs/>
              </w:rPr>
              <w:br/>
              <w:t>при выполнении комплексных кадастровых работ</w:t>
            </w:r>
          </w:p>
        </w:tc>
      </w:tr>
    </w:tbl>
    <w:p w:rsidR="00BF704C" w:rsidRDefault="00BF704C">
      <w:pPr>
        <w:pStyle w:val="ConsPlusNormal"/>
      </w:pPr>
    </w:p>
    <w:tbl>
      <w:tblPr>
        <w:tblW w:w="95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34"/>
        <w:gridCol w:w="7656"/>
        <w:gridCol w:w="144"/>
      </w:tblGrid>
      <w:tr w:rsidR="00BF704C">
        <w:trPr>
          <w:trHeight w:val="1445"/>
        </w:trPr>
        <w:tc>
          <w:tcPr>
            <w:tcW w:w="9534" w:type="dxa"/>
            <w:gridSpan w:val="3"/>
            <w:vAlign w:val="bottom"/>
          </w:tcPr>
          <w:p w:rsidR="00BF704C" w:rsidRDefault="00C27466">
            <w:pPr>
              <w:pStyle w:val="ConsPlusNormal"/>
              <w:ind w:firstLine="283"/>
              <w:jc w:val="both"/>
            </w:pPr>
            <w:r>
              <w:t xml:space="preserve">По результатам выполнения комплексных кадастровых работ на территории: </w:t>
            </w:r>
            <w:proofErr w:type="gramStart"/>
            <w:r>
              <w:rPr>
                <w:u w:val="single"/>
              </w:rPr>
              <w:t>Алтайский край, Егорьевский район, с. Новоегорьевское, в границах кадастровых кварталов 22:09:020401, 22:09:020402, 22:09:020403, 22:09:020404, 22:09:020405, 22:09:020406, 22:09:020407, 22:09:020408, 22:09:020409, 22:09:020410, 22:09:020411, 22:09:020412, 22:09:020413, 22:09:020414, 22:09:020415, 22:09:020416</w:t>
            </w:r>
            <w:proofErr w:type="gramEnd"/>
          </w:p>
          <w:p w:rsidR="00BF704C" w:rsidRDefault="00C2746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(сведения, предусмотренные пунктом 1 части 4 статьи 42.7 Федерального закона от 24 июля 2007 г. N 221-ФЗ "О кадастровой деятельности")</w:t>
            </w:r>
          </w:p>
        </w:tc>
      </w:tr>
      <w:tr w:rsidR="00BF704C">
        <w:trPr>
          <w:trHeight w:val="540"/>
        </w:trPr>
        <w:tc>
          <w:tcPr>
            <w:tcW w:w="9534" w:type="dxa"/>
            <w:gridSpan w:val="3"/>
          </w:tcPr>
          <w:p w:rsidR="00BF704C" w:rsidRDefault="00C27466">
            <w:pPr>
              <w:pStyle w:val="ConsPlusNormal"/>
              <w:jc w:val="both"/>
            </w:pPr>
            <w:r>
              <w:t>завершена подготовка проектов карт-планов территории.</w:t>
            </w:r>
          </w:p>
          <w:p w:rsidR="00DE4CEA" w:rsidRDefault="00DE4CEA" w:rsidP="00DE4CEA">
            <w:pPr>
              <w:pStyle w:val="ConsPlusNormal"/>
              <w:ind w:firstLine="567"/>
              <w:jc w:val="both"/>
            </w:pPr>
            <w:r>
              <w:t>Карты-планы территорий размещены по адресу: https://22roskadastr.ru/s/rpbJ5WA43F2SAC7.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t>С проектами карт-планов территории можно ознакомиться:</w:t>
            </w:r>
          </w:p>
        </w:tc>
      </w:tr>
      <w:tr w:rsidR="00BF704C">
        <w:trPr>
          <w:trHeight w:val="540"/>
        </w:trPr>
        <w:tc>
          <w:tcPr>
            <w:tcW w:w="1737" w:type="dxa"/>
            <w:vAlign w:val="bottom"/>
          </w:tcPr>
          <w:p w:rsidR="00BF704C" w:rsidRDefault="00C27466">
            <w:pPr>
              <w:pStyle w:val="ConsPlusNormal"/>
              <w:ind w:firstLine="283"/>
              <w:jc w:val="both"/>
            </w:pPr>
            <w:r>
              <w:t>- по адресу:</w:t>
            </w:r>
          </w:p>
        </w:tc>
        <w:tc>
          <w:tcPr>
            <w:tcW w:w="7673" w:type="dxa"/>
            <w:tcBorders>
              <w:bottom w:val="single" w:sz="4" w:space="0" w:color="000000"/>
            </w:tcBorders>
          </w:tcPr>
          <w:p w:rsidR="00BF704C" w:rsidRDefault="00C27466" w:rsidP="00587C2F">
            <w:pPr>
              <w:pStyle w:val="ConsPlusNormal"/>
              <w:jc w:val="both"/>
            </w:pPr>
            <w:r>
              <w:t xml:space="preserve">Алтайский край, Егорьевский район, с. Новоегорьевское, ул. Машинцева, д. 15, </w:t>
            </w:r>
            <w:proofErr w:type="spellStart"/>
            <w:r w:rsidR="00587C2F">
              <w:t>каб</w:t>
            </w:r>
            <w:proofErr w:type="spellEnd"/>
            <w:r w:rsidR="00587C2F">
              <w:t>. 25</w:t>
            </w:r>
            <w:bookmarkStart w:id="0" w:name="_GoBack"/>
            <w:bookmarkEnd w:id="0"/>
          </w:p>
        </w:tc>
        <w:tc>
          <w:tcPr>
            <w:tcW w:w="124" w:type="dxa"/>
            <w:vAlign w:val="bottom"/>
          </w:tcPr>
          <w:p w:rsidR="00BF704C" w:rsidRDefault="00C27466">
            <w:pPr>
              <w:pStyle w:val="ConsPlusNormal"/>
              <w:jc w:val="both"/>
            </w:pPr>
            <w:r>
              <w:t>;</w:t>
            </w:r>
          </w:p>
        </w:tc>
      </w:tr>
      <w:tr w:rsidR="00BF704C">
        <w:trPr>
          <w:trHeight w:val="540"/>
        </w:trPr>
        <w:tc>
          <w:tcPr>
            <w:tcW w:w="1737" w:type="dxa"/>
          </w:tcPr>
          <w:p w:rsidR="00BF704C" w:rsidRDefault="00BF704C">
            <w:pPr>
              <w:pStyle w:val="ConsPlusNormal"/>
              <w:jc w:val="both"/>
            </w:pPr>
          </w:p>
        </w:tc>
        <w:tc>
          <w:tcPr>
            <w:tcW w:w="7673" w:type="dxa"/>
            <w:tcBorders>
              <w:top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(адрес, по которому согласительной комиссией по вопросу согласования местоположения границ земельных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124" w:type="dxa"/>
          </w:tcPr>
          <w:p w:rsidR="00BF704C" w:rsidRDefault="00BF704C">
            <w:pPr>
              <w:pStyle w:val="ConsPlusNormal"/>
              <w:jc w:val="both"/>
            </w:pPr>
          </w:p>
        </w:tc>
      </w:tr>
      <w:tr w:rsidR="00BF704C">
        <w:trPr>
          <w:trHeight w:val="268"/>
        </w:trPr>
        <w:tc>
          <w:tcPr>
            <w:tcW w:w="9534" w:type="dxa"/>
            <w:gridSpan w:val="3"/>
          </w:tcPr>
          <w:p w:rsidR="00BF704C" w:rsidRDefault="00C27466">
            <w:pPr>
              <w:pStyle w:val="ConsPlusNormal"/>
              <w:ind w:firstLine="283"/>
              <w:jc w:val="both"/>
            </w:pPr>
            <w:r>
              <w:t>- в информационно-телекоммуникационной сети "Интернет":</w:t>
            </w:r>
          </w:p>
        </w:tc>
      </w:tr>
    </w:tbl>
    <w:p w:rsidR="00BF704C" w:rsidRDefault="00BF704C">
      <w:pPr>
        <w:pStyle w:val="ConsPlusNormal"/>
        <w:ind w:firstLine="540"/>
        <w:jc w:val="both"/>
      </w:pPr>
    </w:p>
    <w:tbl>
      <w:tblPr>
        <w:tblW w:w="95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3"/>
        <w:gridCol w:w="4954"/>
        <w:gridCol w:w="3961"/>
      </w:tblGrid>
      <w:tr w:rsidR="00BF704C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Адрес официального сайта в информационно-телекоммуникационной сети "Интернет"</w:t>
            </w:r>
          </w:p>
        </w:tc>
      </w:tr>
      <w:tr w:rsidR="00BF704C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3</w:t>
            </w:r>
          </w:p>
        </w:tc>
      </w:tr>
      <w:tr w:rsidR="00BF704C"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Администрация Егорьевского района Алтайского края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  <w:rPr>
                <w:rStyle w:val="-"/>
              </w:rPr>
            </w:pPr>
            <w:r>
              <w:rPr>
                <w:rStyle w:val="-"/>
              </w:rPr>
              <w:t>https://egadmin.gosuslugi.ru</w:t>
            </w:r>
          </w:p>
        </w:tc>
      </w:tr>
      <w:tr w:rsidR="00BF704C"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Управление имущественных отношений </w:t>
            </w:r>
            <w:r>
              <w:rPr>
                <w:rFonts w:ascii="Times New Roman" w:hAnsi="Times New Roman"/>
                <w:sz w:val="24"/>
              </w:rPr>
              <w:br/>
              <w:t>Алтайского края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DE4CEA">
            <w:pPr>
              <w:pStyle w:val="ConsPlusNormal"/>
              <w:jc w:val="center"/>
              <w:rPr>
                <w:rStyle w:val="-"/>
              </w:rPr>
            </w:pPr>
            <w:hyperlink r:id="rId6" w:tgtFrame="https://im.alregn.ru/">
              <w:r w:rsidR="00C27466">
                <w:t>https://im.alregn.ru/</w:t>
              </w:r>
            </w:hyperlink>
          </w:p>
        </w:tc>
      </w:tr>
      <w:tr w:rsidR="00BF704C">
        <w:tc>
          <w:tcPr>
            <w:tcW w:w="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C27466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Федеральная служба государственной </w:t>
            </w:r>
            <w:r>
              <w:rPr>
                <w:rFonts w:ascii="Times New Roman" w:hAnsi="Times New Roman"/>
                <w:sz w:val="24"/>
              </w:rPr>
              <w:br/>
              <w:t>регистрации, кадастра и картографии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04C" w:rsidRDefault="00DE4CEA">
            <w:pPr>
              <w:pStyle w:val="ConsPlusNormal"/>
              <w:jc w:val="center"/>
            </w:pPr>
            <w:hyperlink r:id="rId7" w:tgtFrame="http://rosreestr.gov.ru/">
              <w:r w:rsidR="00C27466">
                <w:t>http://rosreestr.gov.</w:t>
              </w:r>
              <w:r w:rsidR="00C27466">
                <w:rPr>
                  <w:lang w:val="en-US"/>
                </w:rPr>
                <w:t>ru</w:t>
              </w:r>
              <w:r w:rsidR="00C27466">
                <w:t>/</w:t>
              </w:r>
            </w:hyperlink>
          </w:p>
        </w:tc>
      </w:tr>
    </w:tbl>
    <w:p w:rsidR="00BF704C" w:rsidRDefault="00BF704C">
      <w:pPr>
        <w:pStyle w:val="ConsPlusNormal"/>
        <w:ind w:firstLine="540"/>
        <w:jc w:val="both"/>
      </w:pPr>
    </w:p>
    <w:tbl>
      <w:tblPr>
        <w:tblW w:w="955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58"/>
      </w:tblGrid>
      <w:tr w:rsidR="00BF704C">
        <w:tc>
          <w:tcPr>
            <w:tcW w:w="9558" w:type="dxa"/>
            <w:vAlign w:val="center"/>
          </w:tcPr>
          <w:p w:rsidR="00BF704C" w:rsidRDefault="00C27466">
            <w:pPr>
              <w:pStyle w:val="ConsPlusNormal"/>
              <w:ind w:firstLine="283"/>
              <w:jc w:val="both"/>
            </w:pPr>
            <w: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>
              <w:rPr>
                <w:u w:val="single"/>
              </w:rPr>
              <w:t>Алтайский край, Егорьевский район,</w:t>
            </w:r>
            <w:r>
              <w:rPr>
                <w:u w:val="single"/>
              </w:rPr>
              <w:br/>
              <w:t xml:space="preserve">с. Новоегорьевское, ул. Машинцева, д. 15, </w:t>
            </w:r>
            <w:proofErr w:type="spellStart"/>
            <w:r w:rsidR="00587C2F">
              <w:rPr>
                <w:u w:val="single"/>
              </w:rPr>
              <w:t>каб</w:t>
            </w:r>
            <w:proofErr w:type="spellEnd"/>
            <w:r w:rsidR="00587C2F">
              <w:rPr>
                <w:u w:val="single"/>
              </w:rPr>
              <w:t>. 2</w:t>
            </w:r>
            <w:r>
              <w:rPr>
                <w:u w:val="single"/>
              </w:rPr>
              <w:t>,</w:t>
            </w:r>
            <w:r>
              <w:br w:type="page"/>
            </w:r>
          </w:p>
          <w:tbl>
            <w:tblPr>
              <w:tblW w:w="990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58"/>
              <w:gridCol w:w="334"/>
              <w:gridCol w:w="254"/>
              <w:gridCol w:w="1254"/>
              <w:gridCol w:w="118"/>
              <w:gridCol w:w="741"/>
              <w:gridCol w:w="541"/>
              <w:gridCol w:w="577"/>
              <w:gridCol w:w="767"/>
              <w:gridCol w:w="549"/>
              <w:gridCol w:w="4515"/>
            </w:tblGrid>
            <w:tr w:rsidR="00BF704C">
              <w:tc>
                <w:tcPr>
                  <w:tcW w:w="257" w:type="dxa"/>
                  <w:vAlign w:val="bottom"/>
                </w:tcPr>
                <w:p w:rsidR="00BF704C" w:rsidRDefault="00C27466">
                  <w:pPr>
                    <w:pageBreakBefore/>
                    <w:widowControl w:val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«</w:t>
                  </w:r>
                </w:p>
              </w:tc>
              <w:tc>
                <w:tcPr>
                  <w:tcW w:w="334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15</w:t>
                  </w:r>
                </w:p>
              </w:tc>
              <w:tc>
                <w:tcPr>
                  <w:tcW w:w="254" w:type="dxa"/>
                  <w:vAlign w:val="bottom"/>
                </w:tcPr>
                <w:p w:rsidR="00BF704C" w:rsidRDefault="00C27466">
                  <w:pPr>
                    <w:widowControl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»</w:t>
                  </w:r>
                </w:p>
              </w:tc>
              <w:tc>
                <w:tcPr>
                  <w:tcW w:w="1254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06</w:t>
                  </w:r>
                </w:p>
              </w:tc>
              <w:tc>
                <w:tcPr>
                  <w:tcW w:w="118" w:type="dxa"/>
                  <w:vAlign w:val="bottom"/>
                </w:tcPr>
                <w:p w:rsidR="00BF704C" w:rsidRDefault="00BF704C">
                  <w:pPr>
                    <w:widowControl w:val="0"/>
                    <w:rPr>
                      <w:rFonts w:ascii="Times New Roman" w:hAnsi="Times New Roman"/>
                      <w:color w:val="1B1B1B"/>
                      <w:sz w:val="24"/>
                    </w:rPr>
                  </w:pPr>
                </w:p>
              </w:tc>
              <w:tc>
                <w:tcPr>
                  <w:tcW w:w="741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2026</w:t>
                  </w:r>
                </w:p>
              </w:tc>
              <w:tc>
                <w:tcPr>
                  <w:tcW w:w="541" w:type="dxa"/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г.   в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10</w:t>
                  </w:r>
                </w:p>
              </w:tc>
              <w:tc>
                <w:tcPr>
                  <w:tcW w:w="767" w:type="dxa"/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часов</w:t>
                  </w:r>
                </w:p>
              </w:tc>
              <w:tc>
                <w:tcPr>
                  <w:tcW w:w="549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00</w:t>
                  </w:r>
                </w:p>
              </w:tc>
              <w:tc>
                <w:tcPr>
                  <w:tcW w:w="4514" w:type="dxa"/>
                  <w:tcBorders>
                    <w:right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ind w:left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минут.</w:t>
                  </w:r>
                </w:p>
              </w:tc>
            </w:tr>
            <w:tr w:rsidR="00BF704C">
              <w:tc>
                <w:tcPr>
                  <w:tcW w:w="257" w:type="dxa"/>
                  <w:vAlign w:val="bottom"/>
                </w:tcPr>
                <w:p w:rsidR="00BF704C" w:rsidRDefault="00C27466">
                  <w:pPr>
                    <w:widowControl w:val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«</w:t>
                  </w:r>
                </w:p>
              </w:tc>
              <w:tc>
                <w:tcPr>
                  <w:tcW w:w="334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21</w:t>
                  </w:r>
                </w:p>
              </w:tc>
              <w:tc>
                <w:tcPr>
                  <w:tcW w:w="254" w:type="dxa"/>
                  <w:vAlign w:val="bottom"/>
                </w:tcPr>
                <w:p w:rsidR="00BF704C" w:rsidRDefault="00C27466">
                  <w:pPr>
                    <w:widowControl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»</w:t>
                  </w:r>
                </w:p>
              </w:tc>
              <w:tc>
                <w:tcPr>
                  <w:tcW w:w="1254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07</w:t>
                  </w:r>
                </w:p>
              </w:tc>
              <w:tc>
                <w:tcPr>
                  <w:tcW w:w="118" w:type="dxa"/>
                  <w:vAlign w:val="bottom"/>
                </w:tcPr>
                <w:p w:rsidR="00BF704C" w:rsidRDefault="00BF704C">
                  <w:pPr>
                    <w:widowControl w:val="0"/>
                    <w:rPr>
                      <w:rFonts w:ascii="Times New Roman" w:hAnsi="Times New Roman"/>
                      <w:color w:val="1B1B1B"/>
                      <w:sz w:val="24"/>
                    </w:rPr>
                  </w:pPr>
                </w:p>
              </w:tc>
              <w:tc>
                <w:tcPr>
                  <w:tcW w:w="741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2026</w:t>
                  </w:r>
                </w:p>
              </w:tc>
              <w:tc>
                <w:tcPr>
                  <w:tcW w:w="541" w:type="dxa"/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г.   в</w:t>
                  </w:r>
                </w:p>
              </w:tc>
              <w:tc>
                <w:tcPr>
                  <w:tcW w:w="577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10</w:t>
                  </w:r>
                </w:p>
              </w:tc>
              <w:tc>
                <w:tcPr>
                  <w:tcW w:w="767" w:type="dxa"/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часов</w:t>
                  </w:r>
                </w:p>
              </w:tc>
              <w:tc>
                <w:tcPr>
                  <w:tcW w:w="549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00</w:t>
                  </w:r>
                </w:p>
              </w:tc>
              <w:tc>
                <w:tcPr>
                  <w:tcW w:w="4514" w:type="dxa"/>
                  <w:tcBorders>
                    <w:right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ind w:left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минут.</w:t>
                  </w:r>
                </w:p>
              </w:tc>
            </w:tr>
          </w:tbl>
          <w:p w:rsidR="00BF704C" w:rsidRDefault="00C27466">
            <w:pPr>
              <w:pStyle w:val="ConsPlusNormal"/>
              <w:ind w:firstLine="283"/>
              <w:jc w:val="both"/>
            </w:pPr>
            <w:r>
              <w:t xml:space="preserve">Контактный номер телефона согласительной комиссии: </w:t>
            </w:r>
            <w:r w:rsidR="009A5E33" w:rsidRPr="009A5E33">
              <w:rPr>
                <w:u w:val="single"/>
              </w:rPr>
              <w:t>+7 38560 22028</w:t>
            </w:r>
            <w:r>
              <w:t>.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lastRenderedPageBreak/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t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</w:t>
            </w:r>
            <w:r>
              <w:br/>
              <w:t xml:space="preserve">в письменной форме по адресу: </w:t>
            </w:r>
            <w:r>
              <w:rPr>
                <w:u w:val="single"/>
              </w:rPr>
              <w:t>Алтайский край, Егорьевский район,</w:t>
            </w:r>
            <w:r>
              <w:rPr>
                <w:u w:val="single"/>
              </w:rPr>
              <w:br/>
              <w:t xml:space="preserve">с. Новоегорьевское, ул. Машинцева, д. 15, </w:t>
            </w:r>
            <w:proofErr w:type="spellStart"/>
            <w:r>
              <w:rPr>
                <w:u w:val="single"/>
              </w:rPr>
              <w:t>каб</w:t>
            </w:r>
            <w:proofErr w:type="spellEnd"/>
            <w:r>
              <w:rPr>
                <w:u w:val="single"/>
              </w:rPr>
              <w:t>. 25, в период</w:t>
            </w:r>
            <w:r>
              <w:t xml:space="preserve"> :</w:t>
            </w:r>
            <w:r>
              <w:br w:type="page"/>
            </w:r>
          </w:p>
          <w:tbl>
            <w:tblPr>
              <w:tblW w:w="990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331"/>
              <w:gridCol w:w="117"/>
              <w:gridCol w:w="412"/>
              <w:gridCol w:w="241"/>
              <w:gridCol w:w="812"/>
              <w:gridCol w:w="282"/>
              <w:gridCol w:w="850"/>
              <w:gridCol w:w="833"/>
              <w:gridCol w:w="402"/>
              <w:gridCol w:w="224"/>
              <w:gridCol w:w="1236"/>
              <w:gridCol w:w="120"/>
              <w:gridCol w:w="706"/>
              <w:gridCol w:w="3342"/>
            </w:tblGrid>
            <w:tr w:rsidR="00BF704C">
              <w:trPr>
                <w:trHeight w:val="335"/>
              </w:trPr>
              <w:tc>
                <w:tcPr>
                  <w:tcW w:w="330" w:type="dxa"/>
                  <w:tcBorders>
                    <w:left w:val="single" w:sz="4" w:space="0" w:color="000000"/>
                  </w:tcBorders>
                  <w:vAlign w:val="bottom"/>
                </w:tcPr>
                <w:p w:rsidR="00BF704C" w:rsidRDefault="00C27466">
                  <w:pPr>
                    <w:pageBreakBefore/>
                    <w:widowControl w:val="0"/>
                    <w:ind w:left="17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с</w:t>
                  </w:r>
                </w:p>
              </w:tc>
              <w:tc>
                <w:tcPr>
                  <w:tcW w:w="117" w:type="dxa"/>
                  <w:vAlign w:val="bottom"/>
                </w:tcPr>
                <w:p w:rsidR="00BF704C" w:rsidRDefault="00C27466">
                  <w:pPr>
                    <w:widowControl w:val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«</w:t>
                  </w:r>
                </w:p>
              </w:tc>
              <w:tc>
                <w:tcPr>
                  <w:tcW w:w="412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21</w:t>
                  </w:r>
                </w:p>
              </w:tc>
              <w:tc>
                <w:tcPr>
                  <w:tcW w:w="241" w:type="dxa"/>
                  <w:vAlign w:val="bottom"/>
                </w:tcPr>
                <w:p w:rsidR="00BF704C" w:rsidRDefault="00C27466">
                  <w:pPr>
                    <w:widowControl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»</w:t>
                  </w:r>
                </w:p>
              </w:tc>
              <w:tc>
                <w:tcPr>
                  <w:tcW w:w="812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05</w:t>
                  </w:r>
                </w:p>
              </w:tc>
              <w:tc>
                <w:tcPr>
                  <w:tcW w:w="282" w:type="dxa"/>
                  <w:vAlign w:val="bottom"/>
                </w:tcPr>
                <w:p w:rsidR="00BF704C" w:rsidRDefault="00BF704C">
                  <w:pPr>
                    <w:widowControl w:val="0"/>
                    <w:rPr>
                      <w:rFonts w:ascii="Times New Roman" w:hAnsi="Times New Roman"/>
                      <w:color w:val="1B1B1B"/>
                      <w:sz w:val="24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2026</w:t>
                  </w:r>
                </w:p>
              </w:tc>
              <w:tc>
                <w:tcPr>
                  <w:tcW w:w="833" w:type="dxa"/>
                  <w:vAlign w:val="bottom"/>
                </w:tcPr>
                <w:p w:rsidR="00BF704C" w:rsidRDefault="00C27466">
                  <w:pPr>
                    <w:widowControl w:val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г. по «</w:t>
                  </w:r>
                </w:p>
              </w:tc>
              <w:tc>
                <w:tcPr>
                  <w:tcW w:w="402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11</w:t>
                  </w:r>
                </w:p>
              </w:tc>
              <w:tc>
                <w:tcPr>
                  <w:tcW w:w="224" w:type="dxa"/>
                  <w:vAlign w:val="bottom"/>
                </w:tcPr>
                <w:p w:rsidR="00BF704C" w:rsidRDefault="00C27466">
                  <w:pPr>
                    <w:widowControl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»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06</w:t>
                  </w:r>
                </w:p>
              </w:tc>
              <w:tc>
                <w:tcPr>
                  <w:tcW w:w="120" w:type="dxa"/>
                  <w:vAlign w:val="bottom"/>
                </w:tcPr>
                <w:p w:rsidR="00BF704C" w:rsidRDefault="00BF704C">
                  <w:pPr>
                    <w:widowControl w:val="0"/>
                    <w:rPr>
                      <w:rFonts w:ascii="Times New Roman" w:hAnsi="Times New Roman"/>
                      <w:color w:val="1B1B1B"/>
                      <w:sz w:val="24"/>
                    </w:rPr>
                  </w:pPr>
                </w:p>
              </w:tc>
              <w:tc>
                <w:tcPr>
                  <w:tcW w:w="706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2026</w:t>
                  </w:r>
                </w:p>
              </w:tc>
              <w:tc>
                <w:tcPr>
                  <w:tcW w:w="3342" w:type="dxa"/>
                  <w:tcBorders>
                    <w:right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ind w:left="57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г.</w:t>
                  </w:r>
                  <w:r w:rsidRPr="00587C2F">
                    <w:rPr>
                      <w:rFonts w:ascii="Times New Roman" w:hAnsi="Times New Roman"/>
                      <w:color w:val="1B1B1B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и</w:t>
                  </w:r>
                </w:p>
              </w:tc>
            </w:tr>
            <w:tr w:rsidR="00BF704C">
              <w:tc>
                <w:tcPr>
                  <w:tcW w:w="330" w:type="dxa"/>
                  <w:tcBorders>
                    <w:left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ind w:left="17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с</w:t>
                  </w:r>
                </w:p>
              </w:tc>
              <w:tc>
                <w:tcPr>
                  <w:tcW w:w="117" w:type="dxa"/>
                  <w:vAlign w:val="bottom"/>
                </w:tcPr>
                <w:p w:rsidR="00BF704C" w:rsidRDefault="00C27466">
                  <w:pPr>
                    <w:widowControl w:val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«</w:t>
                  </w:r>
                </w:p>
              </w:tc>
              <w:tc>
                <w:tcPr>
                  <w:tcW w:w="412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16</w:t>
                  </w:r>
                </w:p>
              </w:tc>
              <w:tc>
                <w:tcPr>
                  <w:tcW w:w="241" w:type="dxa"/>
                  <w:vAlign w:val="bottom"/>
                </w:tcPr>
                <w:p w:rsidR="00BF704C" w:rsidRDefault="00C27466">
                  <w:pPr>
                    <w:widowControl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»</w:t>
                  </w:r>
                </w:p>
              </w:tc>
              <w:tc>
                <w:tcPr>
                  <w:tcW w:w="812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06</w:t>
                  </w:r>
                </w:p>
              </w:tc>
              <w:tc>
                <w:tcPr>
                  <w:tcW w:w="282" w:type="dxa"/>
                  <w:vAlign w:val="bottom"/>
                </w:tcPr>
                <w:p w:rsidR="00BF704C" w:rsidRDefault="00BF704C">
                  <w:pPr>
                    <w:widowControl w:val="0"/>
                    <w:rPr>
                      <w:rFonts w:ascii="Times New Roman" w:hAnsi="Times New Roman"/>
                      <w:color w:val="1B1B1B"/>
                      <w:sz w:val="24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2026</w:t>
                  </w:r>
                </w:p>
              </w:tc>
              <w:tc>
                <w:tcPr>
                  <w:tcW w:w="833" w:type="dxa"/>
                  <w:vAlign w:val="bottom"/>
                </w:tcPr>
                <w:p w:rsidR="00BF704C" w:rsidRDefault="00C27466">
                  <w:pPr>
                    <w:widowControl w:val="0"/>
                    <w:jc w:val="right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г. по «</w:t>
                  </w:r>
                </w:p>
              </w:tc>
              <w:tc>
                <w:tcPr>
                  <w:tcW w:w="402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20</w:t>
                  </w:r>
                </w:p>
              </w:tc>
              <w:tc>
                <w:tcPr>
                  <w:tcW w:w="224" w:type="dxa"/>
                  <w:vAlign w:val="bottom"/>
                </w:tcPr>
                <w:p w:rsidR="00BF704C" w:rsidRDefault="00C27466">
                  <w:pPr>
                    <w:widowControl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»</w:t>
                  </w:r>
                </w:p>
              </w:tc>
              <w:tc>
                <w:tcPr>
                  <w:tcW w:w="1236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07</w:t>
                  </w:r>
                </w:p>
              </w:tc>
              <w:tc>
                <w:tcPr>
                  <w:tcW w:w="120" w:type="dxa"/>
                  <w:vAlign w:val="bottom"/>
                </w:tcPr>
                <w:p w:rsidR="00BF704C" w:rsidRDefault="00BF704C">
                  <w:pPr>
                    <w:widowControl w:val="0"/>
                    <w:rPr>
                      <w:rFonts w:ascii="Times New Roman" w:hAnsi="Times New Roman"/>
                      <w:color w:val="1B1B1B"/>
                      <w:sz w:val="24"/>
                    </w:rPr>
                  </w:pPr>
                </w:p>
              </w:tc>
              <w:tc>
                <w:tcPr>
                  <w:tcW w:w="706" w:type="dxa"/>
                  <w:tcBorders>
                    <w:bottom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2026</w:t>
                  </w:r>
                </w:p>
              </w:tc>
              <w:tc>
                <w:tcPr>
                  <w:tcW w:w="3342" w:type="dxa"/>
                  <w:tcBorders>
                    <w:right w:val="single" w:sz="4" w:space="0" w:color="000000"/>
                  </w:tcBorders>
                  <w:vAlign w:val="bottom"/>
                </w:tcPr>
                <w:p w:rsidR="00BF704C" w:rsidRDefault="00C27466">
                  <w:pPr>
                    <w:widowControl w:val="0"/>
                    <w:ind w:left="57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color w:val="1B1B1B"/>
                      <w:sz w:val="24"/>
                    </w:rPr>
                    <w:t>.</w:t>
                  </w:r>
                </w:p>
              </w:tc>
            </w:tr>
          </w:tbl>
          <w:p w:rsidR="00BF704C" w:rsidRDefault="00C27466">
            <w:pPr>
              <w:pStyle w:val="ConsPlusNormal"/>
              <w:ind w:firstLine="283"/>
              <w:jc w:val="both"/>
            </w:pPr>
            <w:r>
              <w:t>В возражении относительно местоположения границ земельного участка указываются следующие сведения: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t>фамилия, имя и отчество (при наличии) лица, направившего данное возражение, реквизиты документа, удостоверяющего его личность;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t>почтовый адрес правообладателя земельного участка и (или) адрес его электронной почты;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t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BF704C" w:rsidRDefault="00C27466">
            <w:pPr>
              <w:pStyle w:val="ConsPlusNormal"/>
              <w:ind w:firstLine="283"/>
              <w:jc w:val="both"/>
            </w:pPr>
            <w: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BF704C" w:rsidRDefault="00BF704C">
      <w:pPr>
        <w:pStyle w:val="ConsPlusNormal"/>
      </w:pPr>
    </w:p>
    <w:sectPr w:rsidR="00BF704C">
      <w:pgSz w:w="11906" w:h="16838"/>
      <w:pgMar w:top="1134" w:right="850" w:bottom="1134" w:left="1701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04C"/>
    <w:rsid w:val="00587C2F"/>
    <w:rsid w:val="009A5E33"/>
    <w:rsid w:val="00BF704C"/>
    <w:rsid w:val="00C27466"/>
    <w:rsid w:val="00DE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NSimSun" w:hAnsi="Calibri" w:cs="Mangal"/>
        <w:sz w:val="2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-">
    <w:name w:val="Интернет-ссылка"/>
    <w:uiPriority w:val="99"/>
    <w:unhideWhenUsed/>
    <w:rPr>
      <w:color w:val="000080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4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9">
    <w:name w:val="index heading"/>
    <w:basedOn w:val="a5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No Spacing"/>
    <w:uiPriority w:val="1"/>
    <w:qFormat/>
  </w:style>
  <w:style w:type="paragraph" w:styleId="ac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d">
    <w:name w:val="Subtitle"/>
    <w:basedOn w:val="a"/>
    <w:uiPriority w:val="11"/>
    <w:qFormat/>
    <w:pPr>
      <w:spacing w:before="200" w:after="200"/>
    </w:pPr>
    <w:rPr>
      <w:sz w:val="24"/>
    </w:rPr>
  </w:style>
  <w:style w:type="paragraph" w:styleId="20">
    <w:name w:val="Quote"/>
    <w:basedOn w:val="a"/>
    <w:uiPriority w:val="29"/>
    <w:qFormat/>
    <w:pPr>
      <w:ind w:left="720" w:right="720"/>
    </w:pPr>
    <w:rPr>
      <w:i/>
    </w:rPr>
  </w:style>
  <w:style w:type="paragraph" w:styleId="ae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1">
    <w:name w:val="footer"/>
    <w:basedOn w:val="a"/>
    <w:uiPriority w:val="99"/>
    <w:unhideWhenUsed/>
    <w:pPr>
      <w:tabs>
        <w:tab w:val="center" w:pos="7143"/>
        <w:tab w:val="right" w:pos="14287"/>
      </w:tabs>
    </w:pPr>
  </w:style>
  <w:style w:type="paragraph" w:styleId="af2">
    <w:name w:val="footnote text"/>
    <w:basedOn w:val="a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uiPriority w:val="99"/>
    <w:semiHidden/>
    <w:unhideWhenUsed/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1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uiPriority w:val="99"/>
    <w:unhideWhenUsed/>
    <w:qFormat/>
  </w:style>
  <w:style w:type="paragraph" w:customStyle="1" w:styleId="ConsPlusNormal">
    <w:name w:val="ConsPlusNormal"/>
    <w:qFormat/>
    <w:pPr>
      <w:widowControl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qFormat/>
    <w:pPr>
      <w:widowControl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qFormat/>
    <w:pPr>
      <w:widowControl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qFormat/>
    <w:pPr>
      <w:widowControl w:val="0"/>
    </w:pPr>
    <w:rPr>
      <w:rFonts w:ascii="Tahoma" w:hAnsi="Tahoma" w:cs="Tahoma"/>
      <w:sz w:val="20"/>
    </w:rPr>
  </w:style>
  <w:style w:type="paragraph" w:customStyle="1" w:styleId="ConsPlusJurTerm">
    <w:name w:val="ConsPlusJurTerm"/>
    <w:qFormat/>
    <w:pPr>
      <w:widowControl w:val="0"/>
    </w:pPr>
    <w:rPr>
      <w:rFonts w:ascii="Tahoma" w:hAnsi="Tahoma" w:cs="Tahoma"/>
      <w:sz w:val="26"/>
    </w:rPr>
  </w:style>
  <w:style w:type="paragraph" w:customStyle="1" w:styleId="ConsPlusTextList">
    <w:name w:val="ConsPlusTextList"/>
    <w:qFormat/>
    <w:pPr>
      <w:widowControl w:val="0"/>
    </w:pPr>
    <w:rPr>
      <w:rFonts w:ascii="Times New Roman" w:hAnsi="Times New Roman" w:cs="Times New Roman"/>
      <w:sz w:val="24"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styleId="af8">
    <w:name w:val="Balloon Text"/>
    <w:basedOn w:val="a"/>
    <w:link w:val="af9"/>
    <w:uiPriority w:val="99"/>
    <w:semiHidden/>
    <w:unhideWhenUsed/>
    <w:rsid w:val="00587C2F"/>
    <w:rPr>
      <w:rFonts w:ascii="Tahoma" w:hAnsi="Tahoma"/>
      <w:sz w:val="16"/>
      <w:szCs w:val="14"/>
    </w:rPr>
  </w:style>
  <w:style w:type="character" w:customStyle="1" w:styleId="af9">
    <w:name w:val="Текст выноски Знак"/>
    <w:basedOn w:val="a0"/>
    <w:link w:val="af8"/>
    <w:uiPriority w:val="99"/>
    <w:semiHidden/>
    <w:rsid w:val="00587C2F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osreestr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m.alreg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7500-BA9E-4514-9DCD-94079A1E8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627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</vt:lpstr>
    </vt:vector>
  </TitlesOfParts>
  <Company>КонсультантПлюс Версия 4024.00.50</Company>
  <LinksUpToDate>false</LinksUpToDate>
  <CharactersWithSpaces>4197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01.07.2025 N П/0235/25
"Об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работ"
(Зарегистрировано в Минюсте России 30.09.2025 N 83698)</dc:title>
  <dc:subject/>
  <dc:creator/>
  <dc:description/>
  <cp:lastModifiedBy>Олеся</cp:lastModifiedBy>
  <cp:revision>15</cp:revision>
  <cp:lastPrinted>2026-05-13T01:48:00Z</cp:lastPrinted>
  <dcterms:created xsi:type="dcterms:W3CDTF">2026-03-25T07:16:00Z</dcterms:created>
  <dcterms:modified xsi:type="dcterms:W3CDTF">2026-05-20T07:52:00Z</dcterms:modified>
  <dc:language>ru-RU</dc:language>
</cp:coreProperties>
</file>